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F6" w:rsidRPr="002C21F6" w:rsidRDefault="002C21F6" w:rsidP="002C21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Лето – время отдыха, природы и некоторых </w:t>
      </w:r>
      <w:proofErr w:type="gramStart"/>
      <w:r w:rsidRPr="002C21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опасностей,  в</w:t>
      </w:r>
      <w:proofErr w:type="gramEnd"/>
      <w:r w:rsidRPr="002C21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том числе  туляремии.</w:t>
      </w:r>
    </w:p>
    <w:p w:rsidR="002C21F6" w:rsidRPr="002C21F6" w:rsidRDefault="002C21F6" w:rsidP="002C21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Туляремия</w:t>
      </w:r>
      <w:r w:rsidRPr="002C21F6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C21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— </w:t>
      </w:r>
      <w:r w:rsidRPr="002C21F6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бактериальный зооноз с тяжелой полиморфной клинической картиной, множественностью путей передачи и</w:t>
      </w:r>
      <w:r w:rsidRPr="002C21F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C21F6">
        <w:rPr>
          <w:rFonts w:ascii="Times New Roman" w:eastAsia="Calibri" w:hAnsi="Times New Roman" w:cs="Times New Roman"/>
          <w:sz w:val="28"/>
          <w:szCs w:val="28"/>
        </w:rPr>
        <w:t>100% восприимчивостью к ней людей</w:t>
      </w: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 туляремии обладает высокой патогенностью и выживаемостью во внешней среде.</w:t>
      </w: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При низких температурах сохраняется жизнеспособность от нескольких дней до 10 месяцев. 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Источник инфекции </w:t>
      </w:r>
      <w:r w:rsidRPr="002C21F6">
        <w:rPr>
          <w:rFonts w:ascii="Times New Roman" w:eastAsia="Calibri" w:hAnsi="Times New Roman" w:cs="Times New Roman"/>
          <w:sz w:val="28"/>
          <w:szCs w:val="28"/>
          <w:lang w:eastAsia="ru-RU"/>
        </w:rPr>
        <w:t>- мелкие и среднего размера млекопитающие: полевки, зайцы, белки, ондатры, крысы, бобры. Переносчиками являются кровососущие насекомые: клещи комары, слепни.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Механизмы и факторы передачи инфекции: </w:t>
      </w:r>
      <w:r w:rsidRPr="002C21F6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контактный: (при контакте с больными животными);</w:t>
      </w:r>
      <w:r w:rsidRPr="002C21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2C21F6">
        <w:rPr>
          <w:rFonts w:ascii="Times New Roman" w:eastAsia="Calibri" w:hAnsi="Times New Roman" w:cs="Times New Roman"/>
          <w:sz w:val="28"/>
          <w:szCs w:val="28"/>
          <w:lang w:eastAsia="ru-RU"/>
        </w:rPr>
        <w:t>алиментарный: (при употреблении продуктов питания и воды, загрязненных выделениями больных животных; воздушно-капельный (через дыхательные пути во время сельскохозяйственных, строительных и уборочных работ, зачастую при покосе сухой травы);</w:t>
      </w:r>
      <w:r w:rsidRPr="002C21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2C21F6">
        <w:rPr>
          <w:rFonts w:ascii="Times New Roman" w:eastAsia="Calibri" w:hAnsi="Times New Roman" w:cs="Times New Roman"/>
          <w:sz w:val="28"/>
          <w:szCs w:val="28"/>
          <w:lang w:eastAsia="ru-RU"/>
        </w:rPr>
        <w:t>трансмиссивный: (при укусе клещей, слепней и др.).</w:t>
      </w:r>
    </w:p>
    <w:p w:rsidR="002C21F6" w:rsidRPr="002C21F6" w:rsidRDefault="002C21F6" w:rsidP="002C21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Инкубационный период обычно длится </w:t>
      </w:r>
      <w:r w:rsidRPr="002C21F6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1-5 дней</w:t>
      </w: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может достигать 30 дней. 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>Туляремия обычно начинается с повышения температуры до 40</w:t>
      </w:r>
      <w:r w:rsidRPr="002C21F6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2C21F6">
        <w:rPr>
          <w:rFonts w:ascii="Times New Roman" w:eastAsia="Calibri" w:hAnsi="Times New Roman" w:cs="Times New Roman"/>
          <w:sz w:val="28"/>
          <w:szCs w:val="28"/>
        </w:rPr>
        <w:t>С, которая длится до 30 дней, признаков интоксикации, лимфаденита. Поражаются подмышечные, паховые, бедренные лимфоузлы.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месте внедрения микроорганизмов формируется язва, которая заживает крайне медленно, развивается лимфаденит с болью и нагноением. При капельном пути передачи в </w:t>
      </w:r>
      <w:r w:rsidRPr="002C21F6">
        <w:rPr>
          <w:rFonts w:ascii="Times New Roman" w:eastAsia="Calibri" w:hAnsi="Times New Roman" w:cs="Times New Roman"/>
          <w:sz w:val="28"/>
          <w:szCs w:val="28"/>
        </w:rPr>
        <w:t>первую очередь развивается пневмония. Клинически проявляется сухим кашлем, умеренно выраженной болью за грудиной и общей интоксикацией.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>В зависимости от очага инфекции выделяют несколько клинических форм:</w:t>
      </w:r>
      <w:r w:rsidRPr="002C2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бубонная форма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>, я</w:t>
      </w: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звенно-бубонная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proofErr w:type="gramStart"/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лазо</w:t>
      </w:r>
      <w:proofErr w:type="spellEnd"/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-бубонная</w:t>
      </w:r>
      <w:proofErr w:type="gramEnd"/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форма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ангинозно-бубонная форма, абдоминальная форма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легочная форма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Самая опасная </w:t>
      </w:r>
      <w:proofErr w:type="spellStart"/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C2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енерализованная</w:t>
      </w:r>
      <w:proofErr w:type="spellEnd"/>
      <w:r w:rsidRPr="002C2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форма </w:t>
      </w:r>
      <w:r w:rsidRPr="002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туляремии - сопровождаться появлением стойкой сыпи по всему телу, бубонов различных локализаций, пневмонии. напоминает тяжелый сепсис. Могут возникнуть спутанность сознания, бред и галлюцинации. Данная форма может осложняться инфекционно-токсическим шоком. </w:t>
      </w:r>
    </w:p>
    <w:p w:rsidR="002C21F6" w:rsidRPr="002C21F6" w:rsidRDefault="002C21F6" w:rsidP="002C21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Меры безопасности для дачников, охотников, фермеров и других любителей природы: 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gramStart"/>
      <w:r w:rsidRPr="002C21F6">
        <w:rPr>
          <w:rFonts w:ascii="Times New Roman" w:eastAsia="Calibri" w:hAnsi="Times New Roman" w:cs="Times New Roman"/>
          <w:sz w:val="28"/>
          <w:szCs w:val="28"/>
        </w:rPr>
        <w:t>посещении  природных</w:t>
      </w:r>
      <w:proofErr w:type="gramEnd"/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мест надевать защитную плотную, закрытую, светлую (чтобы легче заметить клеща) одежду в сочетании с противомоскитным костюмом или накомарником;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>использовать репелленты от укусов насекомых по инструкции;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регулярно проводить само - и </w:t>
      </w:r>
      <w:proofErr w:type="spellStart"/>
      <w:r w:rsidRPr="002C21F6">
        <w:rPr>
          <w:rFonts w:ascii="Times New Roman" w:eastAsia="Calibri" w:hAnsi="Times New Roman" w:cs="Times New Roman"/>
          <w:sz w:val="28"/>
          <w:szCs w:val="28"/>
        </w:rPr>
        <w:t>взаимоосмотры</w:t>
      </w:r>
      <w:proofErr w:type="spellEnd"/>
      <w:r w:rsidRPr="002C21F6">
        <w:rPr>
          <w:rFonts w:ascii="Times New Roman" w:eastAsia="Calibri" w:hAnsi="Times New Roman" w:cs="Times New Roman"/>
          <w:sz w:val="28"/>
          <w:szCs w:val="28"/>
        </w:rPr>
        <w:t>, обнаруженных клещей как можно быстрее удалять пинцетом;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не пить воду из неизвестных источников, технических труб </w:t>
      </w:r>
      <w:proofErr w:type="gramStart"/>
      <w:r w:rsidRPr="002C21F6">
        <w:rPr>
          <w:rFonts w:ascii="Times New Roman" w:eastAsia="Calibri" w:hAnsi="Times New Roman" w:cs="Times New Roman"/>
          <w:sz w:val="28"/>
          <w:szCs w:val="28"/>
        </w:rPr>
        <w:t>и  водоёмов</w:t>
      </w:r>
      <w:proofErr w:type="gramEnd"/>
      <w:r w:rsidRPr="002C21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>защищать колодцы от проникновения в них грызунов;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lastRenderedPageBreak/>
        <w:t>мыть овощи, фрукты и зелень качественной водой, пригодной и для питья;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>при контакте с добытой дичью, разделке туш и приготовлении пищи использовать перчатки, а после мыть руки и дезинфицировать кожными антисептиками;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для приготовления блюд из зайцев обеспечить достаточную термическую обработку с </w:t>
      </w:r>
      <w:proofErr w:type="spellStart"/>
      <w:r w:rsidRPr="002C21F6">
        <w:rPr>
          <w:rFonts w:ascii="Times New Roman" w:eastAsia="Calibri" w:hAnsi="Times New Roman" w:cs="Times New Roman"/>
          <w:sz w:val="28"/>
          <w:szCs w:val="28"/>
        </w:rPr>
        <w:t>провариванием</w:t>
      </w:r>
      <w:proofErr w:type="spellEnd"/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C21F6">
        <w:rPr>
          <w:rFonts w:ascii="Times New Roman" w:eastAsia="Calibri" w:hAnsi="Times New Roman" w:cs="Times New Roman"/>
          <w:sz w:val="28"/>
          <w:szCs w:val="28"/>
        </w:rPr>
        <w:t>прожариванием</w:t>
      </w:r>
      <w:proofErr w:type="spellEnd"/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по всей толще;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продукты питания нужно хранить в местах не доступных для грызунов;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не допускать употребления продуктов со следами жизнедеятельности грызунов;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защищать органы дыхания и </w:t>
      </w:r>
      <w:proofErr w:type="gramStart"/>
      <w:r w:rsidRPr="002C21F6">
        <w:rPr>
          <w:rFonts w:ascii="Times New Roman" w:eastAsia="Calibri" w:hAnsi="Times New Roman" w:cs="Times New Roman"/>
          <w:sz w:val="28"/>
          <w:szCs w:val="28"/>
        </w:rPr>
        <w:t>руки  при</w:t>
      </w:r>
      <w:proofErr w:type="gramEnd"/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кормлении, уходе и уборке за животными;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переносить мёртвых животных, особенно грызунов в перчатках;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 проводить</w:t>
      </w: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дератизацию в доме, на даче и в подсобных помещениях не реже 1 раз в месяц;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использовать фумигаторы и москитные сетки, чтобы защитить дом и дачу от насекомых;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содержать в ч</w:t>
      </w:r>
      <w:bookmarkStart w:id="0" w:name="_GoBack"/>
      <w:bookmarkEnd w:id="0"/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истоте территории возле домов, садовых участков;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работы, сопровождающиеся пылеобразованием, необходимо проводить с применением средств личной защиты (респиратор); </w:t>
      </w:r>
    </w:p>
    <w:p w:rsidR="002C21F6" w:rsidRPr="002C21F6" w:rsidRDefault="002C21F6" w:rsidP="002C21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уборку осуществлять, исключительно влажным способом, с применением моющих и дезинфицирующих средств, </w:t>
      </w:r>
      <w:proofErr w:type="gramStart"/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эффективных  в</w:t>
      </w:r>
      <w:proofErr w:type="gramEnd"/>
      <w:r w:rsidRPr="002C21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отношении бактерий и вирусов. 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F6">
        <w:rPr>
          <w:rFonts w:ascii="Times New Roman" w:eastAsia="Calibri" w:hAnsi="Times New Roman" w:cs="Times New Roman"/>
          <w:sz w:val="28"/>
          <w:szCs w:val="28"/>
        </w:rPr>
        <w:t xml:space="preserve">Туляремия – это не тот случай, когда можно вылечиться «народным методами из интернета», при появлении описанных симптомов и в сочетании с анамнезом пребывания на природе, наличия профессионального риска (фермеры, ветеринары) или опасного хобби (охотники и рыболовы) обязательно проконсультируйтесь у врача-инфекциониста. </w:t>
      </w:r>
    </w:p>
    <w:p w:rsidR="002C21F6" w:rsidRPr="002C21F6" w:rsidRDefault="002C21F6" w:rsidP="002C21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C21F6">
        <w:rPr>
          <w:rFonts w:ascii="Times New Roman" w:eastAsia="Calibri" w:hAnsi="Times New Roman" w:cs="Times New Roman"/>
          <w:b/>
          <w:sz w:val="28"/>
          <w:szCs w:val="28"/>
        </w:rPr>
        <w:t>Приятного отдыха! Хорошего клева! Удачной охоты!</w:t>
      </w:r>
    </w:p>
    <w:p w:rsidR="002C21F6" w:rsidRPr="002C21F6" w:rsidRDefault="002C21F6" w:rsidP="002C2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1F6" w:rsidRPr="002C21F6" w:rsidRDefault="002C21F6" w:rsidP="002C2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1F6" w:rsidRPr="002C21F6" w:rsidRDefault="002C21F6" w:rsidP="002C2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Врач-эпидемиолог</w:t>
      </w:r>
    </w:p>
    <w:p w:rsidR="002C21F6" w:rsidRPr="002C21F6" w:rsidRDefault="002C21F6" w:rsidP="002C2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противоэпидемического отделения                                Мария Слуцкая</w:t>
      </w:r>
    </w:p>
    <w:p w:rsidR="00974BE4" w:rsidRDefault="00974BE4"/>
    <w:sectPr w:rsidR="0097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529B8"/>
    <w:multiLevelType w:val="hybridMultilevel"/>
    <w:tmpl w:val="122ECB6E"/>
    <w:lvl w:ilvl="0" w:tplc="4DA66D86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F6"/>
    <w:rsid w:val="002C21F6"/>
    <w:rsid w:val="0097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E85466-107B-4AF4-85FA-C730ABF0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tenik</dc:creator>
  <cp:keywords/>
  <dc:description/>
  <cp:lastModifiedBy>tenik</cp:lastModifiedBy>
  <cp:revision>1</cp:revision>
  <dcterms:created xsi:type="dcterms:W3CDTF">2026-07-21T11:48:00Z</dcterms:created>
  <dcterms:modified xsi:type="dcterms:W3CDTF">2026-07-21T11:49:00Z</dcterms:modified>
</cp:coreProperties>
</file>